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C2" w:rsidRDefault="000849C2" w:rsidP="000849C2">
      <w:pPr>
        <w:spacing w:line="360" w:lineRule="auto"/>
        <w:jc w:val="center"/>
        <w:rPr>
          <w:b/>
          <w:lang w:val="hu-HU"/>
        </w:rPr>
      </w:pPr>
    </w:p>
    <w:p w:rsidR="000849C2" w:rsidRPr="00D64381" w:rsidRDefault="000849C2" w:rsidP="000849C2">
      <w:pPr>
        <w:spacing w:line="360" w:lineRule="auto"/>
        <w:jc w:val="center"/>
        <w:rPr>
          <w:b/>
          <w:lang w:val="hu-HU"/>
        </w:rPr>
      </w:pPr>
      <w:bookmarkStart w:id="0" w:name="_GoBack"/>
      <w:bookmarkEnd w:id="0"/>
      <w:r w:rsidRPr="00D64381">
        <w:rPr>
          <w:b/>
          <w:lang w:val="hu-HU"/>
        </w:rPr>
        <w:t>TANULMÁNYI MOBILITÁS UTÁNI ELSZÁMOLÁSHOZ SZÜKSÉGES DOKUMENTUMOK</w:t>
      </w:r>
    </w:p>
    <w:p w:rsidR="000849C2" w:rsidRPr="00D64381" w:rsidRDefault="000849C2" w:rsidP="000849C2">
      <w:pPr>
        <w:spacing w:line="360" w:lineRule="auto"/>
        <w:rPr>
          <w:lang w:val="hu-HU"/>
        </w:rPr>
      </w:pPr>
    </w:p>
    <w:p w:rsidR="000849C2" w:rsidRPr="00D64381" w:rsidRDefault="000849C2" w:rsidP="000849C2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 xml:space="preserve">A pénzügyi szerződés </w:t>
      </w:r>
      <w:r>
        <w:rPr>
          <w:lang w:val="hu-HU"/>
        </w:rPr>
        <w:t xml:space="preserve">alapján a </w:t>
      </w:r>
      <w:r w:rsidRPr="00D64381">
        <w:rPr>
          <w:lang w:val="hu-HU"/>
        </w:rPr>
        <w:t xml:space="preserve">második részlet utalásához a résztvevőnek az alábbi </w:t>
      </w:r>
      <w:proofErr w:type="gramStart"/>
      <w:r w:rsidRPr="00D64381">
        <w:rPr>
          <w:lang w:val="hu-HU"/>
        </w:rPr>
        <w:t>dokumentumokat</w:t>
      </w:r>
      <w:proofErr w:type="gramEnd"/>
      <w:r w:rsidRPr="00D64381">
        <w:rPr>
          <w:lang w:val="hu-HU"/>
        </w:rPr>
        <w:t xml:space="preserve"> kell elküldenie az Erasmus+ Irodának. A résztvevőnek tiszteletben kell tartania a mobilitás pénzügyi szerződésben vállalt kezdő és befejező időpontját, ennek tükröződnie kell az elszámoláskor benyújtott </w:t>
      </w:r>
      <w:proofErr w:type="gramStart"/>
      <w:r w:rsidRPr="00D64381">
        <w:rPr>
          <w:lang w:val="hu-HU"/>
        </w:rPr>
        <w:t>dokumentumokban</w:t>
      </w:r>
      <w:proofErr w:type="gramEnd"/>
      <w:r w:rsidRPr="00D64381">
        <w:rPr>
          <w:lang w:val="hu-HU"/>
        </w:rPr>
        <w:t>.</w:t>
      </w:r>
    </w:p>
    <w:p w:rsidR="000849C2" w:rsidRPr="00D64381" w:rsidRDefault="000849C2" w:rsidP="000849C2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>A résztvevő köteles az elszámolást legkésőbb a mobilitás befejezését követő 30 napon belül benyújtani.</w:t>
      </w:r>
    </w:p>
    <w:p w:rsidR="000849C2" w:rsidRPr="00D64381" w:rsidRDefault="000849C2" w:rsidP="000849C2">
      <w:pPr>
        <w:spacing w:line="360" w:lineRule="auto"/>
        <w:rPr>
          <w:lang w:val="hu-HU"/>
        </w:rPr>
      </w:pPr>
    </w:p>
    <w:p w:rsidR="000849C2" w:rsidRPr="00D64381" w:rsidRDefault="000849C2" w:rsidP="000849C2">
      <w:pPr>
        <w:spacing w:line="360" w:lineRule="auto"/>
        <w:rPr>
          <w:b/>
          <w:lang w:val="hu-HU"/>
        </w:rPr>
      </w:pPr>
      <w:proofErr w:type="gramStart"/>
      <w:r w:rsidRPr="00D64381">
        <w:rPr>
          <w:b/>
          <w:lang w:val="hu-HU"/>
        </w:rPr>
        <w:t>Dokumentumok</w:t>
      </w:r>
      <w:proofErr w:type="gramEnd"/>
      <w:r w:rsidRPr="00D64381">
        <w:rPr>
          <w:b/>
          <w:lang w:val="hu-HU"/>
        </w:rPr>
        <w:t>:</w:t>
      </w:r>
    </w:p>
    <w:p w:rsidR="000849C2" w:rsidRPr="00D64381" w:rsidRDefault="000849C2" w:rsidP="000849C2">
      <w:pPr>
        <w:numPr>
          <w:ilvl w:val="0"/>
          <w:numId w:val="3"/>
        </w:numPr>
        <w:spacing w:line="360" w:lineRule="auto"/>
        <w:rPr>
          <w:lang w:val="hu-HU"/>
        </w:rPr>
      </w:pPr>
      <w:proofErr w:type="spellStart"/>
      <w:r w:rsidRPr="00D64381">
        <w:rPr>
          <w:b/>
          <w:lang w:val="hu-HU"/>
        </w:rPr>
        <w:t>Transcript</w:t>
      </w:r>
      <w:proofErr w:type="spellEnd"/>
      <w:r w:rsidRPr="00D64381">
        <w:rPr>
          <w:b/>
          <w:lang w:val="hu-HU"/>
        </w:rPr>
        <w:t xml:space="preserve"> of Records </w:t>
      </w:r>
      <w:r w:rsidRPr="00D64381">
        <w:rPr>
          <w:lang w:val="hu-HU"/>
        </w:rPr>
        <w:t xml:space="preserve">a partner egyetemen megszerzett kreditek számát, az  osztályzatot vagy egyéb értékelési formát igazoló </w:t>
      </w:r>
      <w:proofErr w:type="gramStart"/>
      <w:r w:rsidRPr="00D64381">
        <w:rPr>
          <w:lang w:val="hu-HU"/>
        </w:rPr>
        <w:t>dokumentum</w:t>
      </w:r>
      <w:proofErr w:type="gramEnd"/>
      <w:r w:rsidRPr="00D64381">
        <w:rPr>
          <w:lang w:val="hu-HU"/>
        </w:rPr>
        <w:t xml:space="preserve"> (a partneregyetem által kiállított dokumentum)</w:t>
      </w:r>
    </w:p>
    <w:p w:rsidR="000849C2" w:rsidRPr="00D64381" w:rsidRDefault="000849C2" w:rsidP="000849C2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 xml:space="preserve">Igazolás a partneregyetemtől </w:t>
      </w:r>
      <w:r w:rsidRPr="00D64381">
        <w:rPr>
          <w:lang w:val="hu-HU"/>
        </w:rPr>
        <w:t>a mobilitás időtartamát illetően</w:t>
      </w:r>
    </w:p>
    <w:p w:rsidR="000849C2" w:rsidRPr="00EF4214" w:rsidRDefault="000849C2" w:rsidP="000849C2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Kérdőív kitöltése</w:t>
      </w:r>
      <w:r w:rsidRPr="00D64381">
        <w:rPr>
          <w:lang w:val="hu-HU"/>
        </w:rPr>
        <w:t xml:space="preserve"> az elektronikus formátumban érkezett kérdőív kitöltése (</w:t>
      </w:r>
      <w:proofErr w:type="spellStart"/>
      <w:r w:rsidRPr="00D64381">
        <w:rPr>
          <w:lang w:val="hu-HU"/>
        </w:rPr>
        <w:t>Participant</w:t>
      </w:r>
      <w:proofErr w:type="spellEnd"/>
      <w:r w:rsidRPr="00D64381">
        <w:rPr>
          <w:lang w:val="hu-HU"/>
        </w:rPr>
        <w:t xml:space="preserve"> </w:t>
      </w:r>
      <w:proofErr w:type="spellStart"/>
      <w:r w:rsidRPr="00D64381">
        <w:rPr>
          <w:lang w:val="hu-HU"/>
        </w:rPr>
        <w:t>Report</w:t>
      </w:r>
      <w:proofErr w:type="spellEnd"/>
      <w:r w:rsidRPr="00D64381">
        <w:rPr>
          <w:lang w:val="hu-HU"/>
        </w:rPr>
        <w:t>)</w:t>
      </w:r>
    </w:p>
    <w:p w:rsidR="000849C2" w:rsidRPr="00D64381" w:rsidRDefault="000849C2" w:rsidP="000849C2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lang w:val="hu-HU"/>
        </w:rPr>
      </w:pPr>
      <w:r w:rsidRPr="00D64381">
        <w:rPr>
          <w:b/>
          <w:lang w:val="hu-HU"/>
        </w:rPr>
        <w:t>Írásos összefoglaló</w:t>
      </w:r>
      <w:r w:rsidRPr="00D64381">
        <w:rPr>
          <w:lang w:val="hu-HU"/>
        </w:rPr>
        <w:t xml:space="preserve"> mobilitási időszakban végzett tevékenységről (</w:t>
      </w:r>
      <w:proofErr w:type="spellStart"/>
      <w:r w:rsidRPr="00D64381">
        <w:rPr>
          <w:lang w:val="hu-HU"/>
        </w:rPr>
        <w:t>max</w:t>
      </w:r>
      <w:proofErr w:type="spellEnd"/>
      <w:r w:rsidRPr="00D64381">
        <w:rPr>
          <w:lang w:val="hu-HU"/>
        </w:rPr>
        <w:t>. 1 oldal, a résztvevő által eredeti tartalommal elkészítve és aláírással vállalva)</w:t>
      </w:r>
    </w:p>
    <w:p w:rsidR="000849C2" w:rsidRPr="00D64381" w:rsidRDefault="000849C2" w:rsidP="000849C2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A nyelvtudás felmérésének (kezdeti és végső)</w:t>
      </w:r>
      <w:r w:rsidRPr="00D64381">
        <w:rPr>
          <w:lang w:val="hu-HU"/>
        </w:rPr>
        <w:t xml:space="preserve"> </w:t>
      </w:r>
      <w:r w:rsidRPr="00D64381">
        <w:rPr>
          <w:b/>
          <w:lang w:val="hu-HU"/>
        </w:rPr>
        <w:t xml:space="preserve">eredményei </w:t>
      </w:r>
      <w:r w:rsidRPr="00D64381">
        <w:rPr>
          <w:lang w:val="hu-HU"/>
        </w:rPr>
        <w:t>a (</w:t>
      </w:r>
      <w:hyperlink r:id="rId7" w:history="1">
        <w:r w:rsidRPr="00D64381">
          <w:rPr>
            <w:rStyle w:val="Hyperlink"/>
            <w:lang w:val="hu-HU"/>
          </w:rPr>
          <w:t>www.academy.europa.eu</w:t>
        </w:r>
      </w:hyperlink>
      <w:r w:rsidRPr="00D64381">
        <w:rPr>
          <w:lang w:val="hu-HU"/>
        </w:rPr>
        <w:t>) platformon</w:t>
      </w:r>
    </w:p>
    <w:p w:rsidR="000849C2" w:rsidRPr="00D64381" w:rsidRDefault="000849C2" w:rsidP="000849C2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 xml:space="preserve">Az utazás igazolása </w:t>
      </w:r>
      <w:r w:rsidRPr="00D64381">
        <w:rPr>
          <w:lang w:val="hu-HU"/>
        </w:rPr>
        <w:t>(beszállókártya / üzemanyagutalvány / tömegközlekedési jegy)</w:t>
      </w:r>
    </w:p>
    <w:p w:rsidR="000849C2" w:rsidRPr="00AD6E04" w:rsidRDefault="000849C2" w:rsidP="000849C2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AD6E04">
        <w:rPr>
          <w:b/>
          <w:lang w:val="hu-HU"/>
        </w:rPr>
        <w:t xml:space="preserve">A szállás igazolása </w:t>
      </w:r>
      <w:r w:rsidRPr="00AD6E04">
        <w:rPr>
          <w:lang w:val="hu-HU"/>
        </w:rPr>
        <w:t>(számlák, nyugták, bérleti szerződések stb.)</w:t>
      </w:r>
    </w:p>
    <w:p w:rsidR="00E32A97" w:rsidRPr="000849C2" w:rsidRDefault="00E32A97" w:rsidP="000849C2"/>
    <w:sectPr w:rsidR="00E32A97" w:rsidRPr="000849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40" w:rsidRDefault="00336640" w:rsidP="002F3F17">
      <w:r>
        <w:separator/>
      </w:r>
    </w:p>
  </w:endnote>
  <w:endnote w:type="continuationSeparator" w:id="0">
    <w:p w:rsidR="00336640" w:rsidRDefault="00336640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40" w:rsidRDefault="00336640" w:rsidP="002F3F17">
      <w:r>
        <w:separator/>
      </w:r>
    </w:p>
  </w:footnote>
  <w:footnote w:type="continuationSeparator" w:id="0">
    <w:p w:rsidR="00336640" w:rsidRDefault="00336640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849C2"/>
    <w:rsid w:val="00096AD6"/>
    <w:rsid w:val="000A419E"/>
    <w:rsid w:val="002E61E4"/>
    <w:rsid w:val="002F3F17"/>
    <w:rsid w:val="00336640"/>
    <w:rsid w:val="003C43D1"/>
    <w:rsid w:val="00406E00"/>
    <w:rsid w:val="004814AB"/>
    <w:rsid w:val="004F5535"/>
    <w:rsid w:val="00902B43"/>
    <w:rsid w:val="00D032FC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demy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2024-04-16T06:28:00Z</dcterms:created>
  <dcterms:modified xsi:type="dcterms:W3CDTF">2024-04-16T06:28:00Z</dcterms:modified>
</cp:coreProperties>
</file>